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F3BAF" w14:textId="77777777" w:rsidR="00874383" w:rsidRPr="00874383" w:rsidRDefault="00874383" w:rsidP="00874383">
      <w:pPr>
        <w:spacing w:after="0" w:line="375" w:lineRule="atLeast"/>
        <w:textAlignment w:val="baseline"/>
        <w:outlineLvl w:val="4"/>
        <w:rPr>
          <w:rFonts w:ascii="Arial" w:eastAsia="Times New Roman" w:hAnsi="Arial" w:cs="Arial"/>
          <w:b/>
          <w:bCs/>
          <w:color w:val="2C2B2B"/>
          <w:sz w:val="20"/>
          <w:szCs w:val="20"/>
        </w:rPr>
      </w:pPr>
      <w:r w:rsidRPr="00874383">
        <w:rPr>
          <w:rFonts w:ascii="inherit" w:eastAsia="Times New Roman" w:hAnsi="inherit" w:cs="Arial"/>
          <w:b/>
          <w:bCs/>
          <w:color w:val="2C2B2B"/>
          <w:sz w:val="20"/>
          <w:szCs w:val="20"/>
          <w:bdr w:val="none" w:sz="0" w:space="0" w:color="auto" w:frame="1"/>
        </w:rPr>
        <w:t>1. Never trespass on private property. We only investigate when we have proper permission.</w:t>
      </w:r>
    </w:p>
    <w:p w14:paraId="76416DF4" w14:textId="77777777" w:rsidR="00874383" w:rsidRPr="00874383" w:rsidRDefault="00874383" w:rsidP="00874383">
      <w:pPr>
        <w:spacing w:after="0" w:line="375" w:lineRule="atLeast"/>
        <w:textAlignment w:val="baseline"/>
        <w:outlineLvl w:val="4"/>
        <w:rPr>
          <w:rFonts w:ascii="Arial" w:eastAsia="Times New Roman" w:hAnsi="Arial" w:cs="Arial"/>
          <w:b/>
          <w:bCs/>
          <w:color w:val="2C2B2B"/>
          <w:sz w:val="20"/>
          <w:szCs w:val="20"/>
        </w:rPr>
      </w:pPr>
      <w:r w:rsidRPr="00874383">
        <w:rPr>
          <w:rFonts w:ascii="inherit" w:eastAsia="Times New Roman" w:hAnsi="inherit" w:cs="Arial"/>
          <w:b/>
          <w:bCs/>
          <w:color w:val="2C2B2B"/>
          <w:sz w:val="20"/>
          <w:szCs w:val="20"/>
          <w:bdr w:val="none" w:sz="0" w:space="0" w:color="auto" w:frame="1"/>
        </w:rPr>
        <w:t>2. No drugs or alcohol will be consumed before or during an investigation.</w:t>
      </w:r>
    </w:p>
    <w:p w14:paraId="4724317C" w14:textId="77777777" w:rsidR="00874383" w:rsidRPr="00874383" w:rsidRDefault="00874383" w:rsidP="00874383">
      <w:pPr>
        <w:spacing w:after="0" w:line="375" w:lineRule="atLeast"/>
        <w:textAlignment w:val="baseline"/>
        <w:outlineLvl w:val="4"/>
        <w:rPr>
          <w:rFonts w:ascii="Arial" w:eastAsia="Times New Roman" w:hAnsi="Arial" w:cs="Arial"/>
          <w:b/>
          <w:bCs/>
          <w:color w:val="2C2B2B"/>
          <w:sz w:val="20"/>
          <w:szCs w:val="20"/>
        </w:rPr>
      </w:pPr>
      <w:r w:rsidRPr="00874383">
        <w:rPr>
          <w:rFonts w:ascii="inherit" w:eastAsia="Times New Roman" w:hAnsi="inherit" w:cs="Arial"/>
          <w:b/>
          <w:bCs/>
          <w:color w:val="2C2B2B"/>
          <w:sz w:val="20"/>
          <w:szCs w:val="20"/>
          <w:bdr w:val="none" w:sz="0" w:space="0" w:color="auto" w:frame="1"/>
        </w:rPr>
        <w:t>3. Always investigate in teams of two, never alone. *situation dictates, Lead Investigator’s decision.</w:t>
      </w:r>
      <w:r w:rsidRPr="00672C7E">
        <w:rPr>
          <w:rFonts w:ascii="inherit" w:eastAsia="Times New Roman" w:hAnsi="inherit" w:cs="Arial"/>
          <w:b/>
          <w:bCs/>
          <w:color w:val="2C2B2B"/>
          <w:sz w:val="20"/>
          <w:szCs w:val="20"/>
          <w:bdr w:val="none" w:sz="0" w:space="0" w:color="auto" w:frame="1"/>
        </w:rPr>
        <w:t xml:space="preserve"> If alone, investigator must be in view of camera or have active </w:t>
      </w:r>
      <w:proofErr w:type="spellStart"/>
      <w:r w:rsidRPr="00672C7E">
        <w:rPr>
          <w:rFonts w:ascii="inherit" w:eastAsia="Times New Roman" w:hAnsi="inherit" w:cs="Arial"/>
          <w:b/>
          <w:bCs/>
          <w:color w:val="2C2B2B"/>
          <w:sz w:val="20"/>
          <w:szCs w:val="20"/>
          <w:bdr w:val="none" w:sz="0" w:space="0" w:color="auto" w:frame="1"/>
        </w:rPr>
        <w:t>walkie</w:t>
      </w:r>
      <w:proofErr w:type="spellEnd"/>
      <w:r w:rsidRPr="00672C7E">
        <w:rPr>
          <w:rFonts w:ascii="inherit" w:eastAsia="Times New Roman" w:hAnsi="inherit" w:cs="Arial"/>
          <w:b/>
          <w:bCs/>
          <w:color w:val="2C2B2B"/>
          <w:sz w:val="20"/>
          <w:szCs w:val="20"/>
          <w:bdr w:val="none" w:sz="0" w:space="0" w:color="auto" w:frame="1"/>
        </w:rPr>
        <w:t>.</w:t>
      </w:r>
    </w:p>
    <w:p w14:paraId="528B4806" w14:textId="77777777" w:rsidR="00874383" w:rsidRPr="00874383" w:rsidRDefault="00874383" w:rsidP="00874383">
      <w:pPr>
        <w:spacing w:after="0" w:line="375" w:lineRule="atLeast"/>
        <w:textAlignment w:val="baseline"/>
        <w:outlineLvl w:val="4"/>
        <w:rPr>
          <w:rFonts w:ascii="Arial" w:eastAsia="Times New Roman" w:hAnsi="Arial" w:cs="Arial"/>
          <w:b/>
          <w:bCs/>
          <w:color w:val="2C2B2B"/>
          <w:sz w:val="20"/>
          <w:szCs w:val="20"/>
        </w:rPr>
      </w:pPr>
      <w:r w:rsidRPr="00874383">
        <w:rPr>
          <w:rFonts w:ascii="inherit" w:eastAsia="Times New Roman" w:hAnsi="inherit" w:cs="Arial"/>
          <w:b/>
          <w:bCs/>
          <w:color w:val="2C2B2B"/>
          <w:sz w:val="20"/>
          <w:szCs w:val="20"/>
          <w:bdr w:val="none" w:sz="0" w:space="0" w:color="auto" w:frame="1"/>
        </w:rPr>
        <w:t>4. Respect the place we are investigating, we are their guests.</w:t>
      </w:r>
    </w:p>
    <w:p w14:paraId="4456F030" w14:textId="77777777" w:rsidR="00874383" w:rsidRPr="00874383" w:rsidRDefault="00874383" w:rsidP="00874383">
      <w:pPr>
        <w:spacing w:after="0" w:line="375" w:lineRule="atLeast"/>
        <w:textAlignment w:val="baseline"/>
        <w:outlineLvl w:val="4"/>
        <w:rPr>
          <w:rFonts w:ascii="Arial" w:eastAsia="Times New Roman" w:hAnsi="Arial" w:cs="Arial"/>
          <w:b/>
          <w:bCs/>
          <w:color w:val="2C2B2B"/>
          <w:sz w:val="20"/>
          <w:szCs w:val="20"/>
        </w:rPr>
      </w:pPr>
      <w:r w:rsidRPr="00874383">
        <w:rPr>
          <w:rFonts w:ascii="inherit" w:eastAsia="Times New Roman" w:hAnsi="inherit" w:cs="Arial"/>
          <w:b/>
          <w:bCs/>
          <w:color w:val="2C2B2B"/>
          <w:sz w:val="20"/>
          <w:szCs w:val="20"/>
          <w:bdr w:val="none" w:sz="0" w:space="0" w:color="auto" w:frame="1"/>
        </w:rPr>
        <w:t>5. If startled or threatened, calmly walk out to safety. Let others know.</w:t>
      </w:r>
    </w:p>
    <w:p w14:paraId="56492B64" w14:textId="77777777" w:rsidR="00874383" w:rsidRPr="00874383" w:rsidRDefault="00874383" w:rsidP="00874383">
      <w:pPr>
        <w:spacing w:after="0" w:line="375" w:lineRule="atLeast"/>
        <w:textAlignment w:val="baseline"/>
        <w:outlineLvl w:val="4"/>
        <w:rPr>
          <w:rFonts w:ascii="Arial" w:eastAsia="Times New Roman" w:hAnsi="Arial" w:cs="Arial"/>
          <w:b/>
          <w:bCs/>
          <w:color w:val="2C2B2B"/>
          <w:sz w:val="20"/>
          <w:szCs w:val="20"/>
        </w:rPr>
      </w:pPr>
      <w:r w:rsidRPr="00874383">
        <w:rPr>
          <w:rFonts w:ascii="inherit" w:eastAsia="Times New Roman" w:hAnsi="inherit" w:cs="Arial"/>
          <w:b/>
          <w:bCs/>
          <w:color w:val="2C2B2B"/>
          <w:sz w:val="20"/>
          <w:szCs w:val="20"/>
          <w:bdr w:val="none" w:sz="0" w:space="0" w:color="auto" w:frame="1"/>
        </w:rPr>
        <w:t>6. Safety is priority. If you find an unsafe area, let everyone know.</w:t>
      </w:r>
    </w:p>
    <w:p w14:paraId="50127FE2" w14:textId="77777777" w:rsidR="00874383" w:rsidRPr="00874383" w:rsidRDefault="00874383" w:rsidP="00874383">
      <w:pPr>
        <w:spacing w:after="0" w:line="375" w:lineRule="atLeast"/>
        <w:textAlignment w:val="baseline"/>
        <w:outlineLvl w:val="4"/>
        <w:rPr>
          <w:rFonts w:ascii="Arial" w:eastAsia="Times New Roman" w:hAnsi="Arial" w:cs="Arial"/>
          <w:b/>
          <w:bCs/>
          <w:color w:val="2C2B2B"/>
          <w:sz w:val="20"/>
          <w:szCs w:val="20"/>
        </w:rPr>
      </w:pPr>
      <w:r w:rsidRPr="00874383">
        <w:rPr>
          <w:rFonts w:ascii="inherit" w:eastAsia="Times New Roman" w:hAnsi="inherit" w:cs="Arial"/>
          <w:b/>
          <w:bCs/>
          <w:color w:val="2C2B2B"/>
          <w:sz w:val="20"/>
          <w:szCs w:val="20"/>
          <w:bdr w:val="none" w:sz="0" w:space="0" w:color="auto" w:frame="1"/>
        </w:rPr>
        <w:t>7. We will not litter, vandalize, willfully damage, unlawfully take or disrespect other’s property.</w:t>
      </w:r>
    </w:p>
    <w:p w14:paraId="70C0D1CC" w14:textId="77777777" w:rsidR="00874383" w:rsidRPr="00874383" w:rsidRDefault="00874383" w:rsidP="00874383">
      <w:pPr>
        <w:spacing w:after="0" w:line="375" w:lineRule="atLeast"/>
        <w:textAlignment w:val="baseline"/>
        <w:outlineLvl w:val="4"/>
        <w:rPr>
          <w:rFonts w:ascii="Arial" w:eastAsia="Times New Roman" w:hAnsi="Arial" w:cs="Arial"/>
          <w:b/>
          <w:bCs/>
          <w:color w:val="2C2B2B"/>
          <w:sz w:val="20"/>
          <w:szCs w:val="20"/>
        </w:rPr>
      </w:pPr>
      <w:r w:rsidRPr="00874383">
        <w:rPr>
          <w:rFonts w:ascii="inherit" w:eastAsia="Times New Roman" w:hAnsi="inherit" w:cs="Arial"/>
          <w:b/>
          <w:bCs/>
          <w:color w:val="2C2B2B"/>
          <w:sz w:val="20"/>
          <w:szCs w:val="20"/>
          <w:bdr w:val="none" w:sz="0" w:space="0" w:color="auto" w:frame="1"/>
        </w:rPr>
        <w:t>8. Tobacco products will only be used in designated areas.</w:t>
      </w:r>
    </w:p>
    <w:p w14:paraId="303D7100" w14:textId="77777777" w:rsidR="00874383" w:rsidRPr="00874383" w:rsidRDefault="00874383" w:rsidP="00874383">
      <w:pPr>
        <w:spacing w:after="0" w:line="375" w:lineRule="atLeast"/>
        <w:textAlignment w:val="baseline"/>
        <w:outlineLvl w:val="4"/>
        <w:rPr>
          <w:rFonts w:ascii="Arial" w:eastAsia="Times New Roman" w:hAnsi="Arial" w:cs="Arial"/>
          <w:b/>
          <w:bCs/>
          <w:color w:val="2C2B2B"/>
          <w:sz w:val="20"/>
          <w:szCs w:val="20"/>
        </w:rPr>
      </w:pPr>
      <w:r w:rsidRPr="00874383">
        <w:rPr>
          <w:rFonts w:ascii="inherit" w:eastAsia="Times New Roman" w:hAnsi="inherit" w:cs="Arial"/>
          <w:b/>
          <w:bCs/>
          <w:color w:val="2C2B2B"/>
          <w:sz w:val="20"/>
          <w:szCs w:val="20"/>
          <w:bdr w:val="none" w:sz="0" w:space="0" w:color="auto" w:frame="1"/>
        </w:rPr>
        <w:t>9. Always carry a valid driver’s license or military I.D.</w:t>
      </w:r>
    </w:p>
    <w:p w14:paraId="4024EA70" w14:textId="77777777" w:rsidR="00874383" w:rsidRPr="00874383" w:rsidRDefault="00874383" w:rsidP="00874383">
      <w:pPr>
        <w:spacing w:after="0" w:line="375" w:lineRule="atLeast"/>
        <w:textAlignment w:val="baseline"/>
        <w:outlineLvl w:val="4"/>
        <w:rPr>
          <w:rFonts w:ascii="Arial" w:eastAsia="Times New Roman" w:hAnsi="Arial" w:cs="Arial"/>
          <w:b/>
          <w:bCs/>
          <w:color w:val="2C2B2B"/>
          <w:sz w:val="20"/>
          <w:szCs w:val="20"/>
        </w:rPr>
      </w:pPr>
      <w:r w:rsidRPr="00874383">
        <w:rPr>
          <w:rFonts w:ascii="inherit" w:eastAsia="Times New Roman" w:hAnsi="inherit" w:cs="Arial"/>
          <w:b/>
          <w:bCs/>
          <w:color w:val="2C2B2B"/>
          <w:sz w:val="20"/>
          <w:szCs w:val="20"/>
          <w:bdr w:val="none" w:sz="0" w:space="0" w:color="auto" w:frame="1"/>
        </w:rPr>
        <w:t>10. Make no assumptions or opinions to the clients</w:t>
      </w:r>
      <w:r w:rsidRPr="00672C7E">
        <w:rPr>
          <w:rFonts w:ascii="inherit" w:eastAsia="Times New Roman" w:hAnsi="inherit" w:cs="Arial"/>
          <w:b/>
          <w:bCs/>
          <w:color w:val="2C2B2B"/>
          <w:sz w:val="20"/>
          <w:szCs w:val="20"/>
          <w:bdr w:val="none" w:sz="0" w:space="0" w:color="auto" w:frame="1"/>
        </w:rPr>
        <w:t>. Never say, “</w:t>
      </w:r>
      <w:proofErr w:type="gramStart"/>
      <w:r w:rsidRPr="00672C7E">
        <w:rPr>
          <w:rFonts w:ascii="inherit" w:eastAsia="Times New Roman" w:hAnsi="inherit" w:cs="Arial"/>
          <w:b/>
          <w:bCs/>
          <w:color w:val="2C2B2B"/>
          <w:sz w:val="20"/>
          <w:szCs w:val="20"/>
          <w:bdr w:val="none" w:sz="0" w:space="0" w:color="auto" w:frame="1"/>
        </w:rPr>
        <w:t>it’s</w:t>
      </w:r>
      <w:proofErr w:type="gramEnd"/>
      <w:r w:rsidRPr="00672C7E">
        <w:rPr>
          <w:rFonts w:ascii="inherit" w:eastAsia="Times New Roman" w:hAnsi="inherit" w:cs="Arial"/>
          <w:b/>
          <w:bCs/>
          <w:color w:val="2C2B2B"/>
          <w:sz w:val="20"/>
          <w:szCs w:val="20"/>
          <w:bdr w:val="none" w:sz="0" w:space="0" w:color="auto" w:frame="1"/>
        </w:rPr>
        <w:t xml:space="preserve"> haunted.” We simple show the client our evidence and then the client makes the decision.</w:t>
      </w:r>
    </w:p>
    <w:p w14:paraId="63429191" w14:textId="77777777" w:rsidR="00874383" w:rsidRPr="00874383" w:rsidRDefault="00874383" w:rsidP="00874383">
      <w:pPr>
        <w:spacing w:after="0" w:line="375" w:lineRule="atLeast"/>
        <w:textAlignment w:val="baseline"/>
        <w:outlineLvl w:val="4"/>
        <w:rPr>
          <w:rFonts w:ascii="Arial" w:eastAsia="Times New Roman" w:hAnsi="Arial" w:cs="Arial"/>
          <w:b/>
          <w:bCs/>
          <w:color w:val="2C2B2B"/>
          <w:sz w:val="20"/>
          <w:szCs w:val="20"/>
        </w:rPr>
      </w:pPr>
      <w:r w:rsidRPr="00874383">
        <w:rPr>
          <w:rFonts w:ascii="inherit" w:eastAsia="Times New Roman" w:hAnsi="inherit" w:cs="Arial"/>
          <w:b/>
          <w:bCs/>
          <w:color w:val="2C2B2B"/>
          <w:sz w:val="20"/>
          <w:szCs w:val="20"/>
          <w:bdr w:val="none" w:sz="0" w:space="0" w:color="auto" w:frame="1"/>
        </w:rPr>
        <w:t>11. We will leave the place investigated as we found it (all trash will be picked up).</w:t>
      </w:r>
    </w:p>
    <w:p w14:paraId="0BD76170" w14:textId="77777777" w:rsidR="00874383" w:rsidRPr="00874383" w:rsidRDefault="00874383" w:rsidP="00874383">
      <w:pPr>
        <w:spacing w:after="0" w:line="375" w:lineRule="atLeast"/>
        <w:textAlignment w:val="baseline"/>
        <w:outlineLvl w:val="4"/>
        <w:rPr>
          <w:rFonts w:ascii="Arial" w:eastAsia="Times New Roman" w:hAnsi="Arial" w:cs="Arial"/>
          <w:b/>
          <w:bCs/>
          <w:color w:val="2C2B2B"/>
          <w:sz w:val="20"/>
          <w:szCs w:val="20"/>
        </w:rPr>
      </w:pPr>
      <w:r w:rsidRPr="00874383">
        <w:rPr>
          <w:rFonts w:ascii="inherit" w:eastAsia="Times New Roman" w:hAnsi="inherit" w:cs="Arial"/>
          <w:b/>
          <w:bCs/>
          <w:color w:val="2C2B2B"/>
          <w:sz w:val="20"/>
          <w:szCs w:val="20"/>
          <w:bdr w:val="none" w:sz="0" w:space="0" w:color="auto" w:frame="1"/>
        </w:rPr>
        <w:t>12. Guest Investigators (or other team’s investigators), friends and family are welcome, but will not be allowed to an</w:t>
      </w:r>
      <w:r w:rsidR="00672C7E" w:rsidRPr="00672C7E">
        <w:rPr>
          <w:rFonts w:ascii="inherit" w:eastAsia="Times New Roman" w:hAnsi="inherit" w:cs="Arial"/>
          <w:b/>
          <w:bCs/>
          <w:color w:val="2C2B2B"/>
          <w:sz w:val="20"/>
          <w:szCs w:val="20"/>
          <w:bdr w:val="none" w:sz="0" w:space="0" w:color="auto" w:frame="1"/>
        </w:rPr>
        <w:t xml:space="preserve"> investigation without approval and will be expected to sign a waiver.</w:t>
      </w:r>
    </w:p>
    <w:p w14:paraId="60C1BF88" w14:textId="77777777" w:rsidR="00874383" w:rsidRPr="00874383" w:rsidRDefault="00874383" w:rsidP="00874383">
      <w:pPr>
        <w:spacing w:after="0" w:line="375" w:lineRule="atLeast"/>
        <w:textAlignment w:val="baseline"/>
        <w:outlineLvl w:val="4"/>
        <w:rPr>
          <w:rFonts w:ascii="Arial" w:eastAsia="Times New Roman" w:hAnsi="Arial" w:cs="Arial"/>
          <w:b/>
          <w:bCs/>
          <w:color w:val="2C2B2B"/>
          <w:sz w:val="20"/>
          <w:szCs w:val="20"/>
        </w:rPr>
      </w:pPr>
      <w:r w:rsidRPr="00874383">
        <w:rPr>
          <w:rFonts w:ascii="inherit" w:eastAsia="Times New Roman" w:hAnsi="inherit" w:cs="Arial"/>
          <w:b/>
          <w:bCs/>
          <w:color w:val="2C2B2B"/>
          <w:sz w:val="20"/>
          <w:szCs w:val="20"/>
          <w:bdr w:val="none" w:sz="0" w:space="0" w:color="auto" w:frame="1"/>
        </w:rPr>
        <w:t>13. Team members can step down whenever they want without adverse action.</w:t>
      </w:r>
    </w:p>
    <w:p w14:paraId="03DDA6F1" w14:textId="77777777" w:rsidR="00874383" w:rsidRPr="00874383" w:rsidRDefault="00874383" w:rsidP="00874383">
      <w:pPr>
        <w:spacing w:after="0" w:line="375" w:lineRule="atLeast"/>
        <w:textAlignment w:val="baseline"/>
        <w:outlineLvl w:val="4"/>
        <w:rPr>
          <w:rFonts w:ascii="Arial" w:eastAsia="Times New Roman" w:hAnsi="Arial" w:cs="Arial"/>
          <w:b/>
          <w:bCs/>
          <w:color w:val="2C2B2B"/>
          <w:sz w:val="20"/>
          <w:szCs w:val="20"/>
        </w:rPr>
      </w:pPr>
      <w:r w:rsidRPr="00874383">
        <w:rPr>
          <w:rFonts w:ascii="inherit" w:eastAsia="Times New Roman" w:hAnsi="inherit" w:cs="Arial"/>
          <w:b/>
          <w:bCs/>
          <w:color w:val="2C2B2B"/>
          <w:sz w:val="20"/>
          <w:szCs w:val="20"/>
          <w:bdr w:val="none" w:sz="0" w:space="0" w:color="auto" w:frame="1"/>
        </w:rPr>
        <w:t>14. Team members will not use social media outlets to talk negative about other paranormal groups or investigators.</w:t>
      </w:r>
    </w:p>
    <w:p w14:paraId="695A198E" w14:textId="77777777" w:rsidR="00874383" w:rsidRPr="00874383" w:rsidRDefault="00874383" w:rsidP="00874383">
      <w:pPr>
        <w:spacing w:after="0" w:line="375" w:lineRule="atLeast"/>
        <w:textAlignment w:val="baseline"/>
        <w:outlineLvl w:val="4"/>
        <w:rPr>
          <w:rFonts w:ascii="Arial" w:eastAsia="Times New Roman" w:hAnsi="Arial" w:cs="Arial"/>
          <w:b/>
          <w:bCs/>
          <w:color w:val="2C2B2B"/>
          <w:sz w:val="20"/>
          <w:szCs w:val="20"/>
        </w:rPr>
      </w:pPr>
      <w:r w:rsidRPr="00874383">
        <w:rPr>
          <w:rFonts w:ascii="inherit" w:eastAsia="Times New Roman" w:hAnsi="inherit" w:cs="Arial"/>
          <w:b/>
          <w:bCs/>
          <w:color w:val="2C2B2B"/>
          <w:sz w:val="20"/>
          <w:szCs w:val="20"/>
          <w:bdr w:val="none" w:sz="0" w:space="0" w:color="auto" w:frame="1"/>
        </w:rPr>
        <w:t>15. Team members will follow the Paranormal Investigators Confidentiality Agreement and will not release any information without approval from the team.</w:t>
      </w:r>
    </w:p>
    <w:p w14:paraId="40934AA8" w14:textId="77777777" w:rsidR="00874383" w:rsidRPr="00874383" w:rsidRDefault="00874383" w:rsidP="00874383">
      <w:pPr>
        <w:spacing w:after="0" w:line="375" w:lineRule="atLeast"/>
        <w:textAlignment w:val="baseline"/>
        <w:outlineLvl w:val="4"/>
        <w:rPr>
          <w:rFonts w:ascii="Arial" w:eastAsia="Times New Roman" w:hAnsi="Arial" w:cs="Arial"/>
          <w:b/>
          <w:bCs/>
          <w:color w:val="2C2B2B"/>
          <w:sz w:val="20"/>
          <w:szCs w:val="20"/>
        </w:rPr>
      </w:pPr>
      <w:r w:rsidRPr="00874383">
        <w:rPr>
          <w:rFonts w:ascii="inherit" w:eastAsia="Times New Roman" w:hAnsi="inherit" w:cs="Arial"/>
          <w:b/>
          <w:bCs/>
          <w:color w:val="2C2B2B"/>
          <w:sz w:val="20"/>
          <w:szCs w:val="20"/>
          <w:bdr w:val="none" w:sz="0" w:space="0" w:color="auto" w:frame="1"/>
        </w:rPr>
        <w:t>16. Safety is priority at Unknown Paranormal and its founders assumes no liability if an injury occurs during an investigation.</w:t>
      </w:r>
    </w:p>
    <w:p w14:paraId="6DA3E259" w14:textId="77777777" w:rsidR="00874383" w:rsidRPr="00874383" w:rsidRDefault="00874383" w:rsidP="00874383">
      <w:pPr>
        <w:spacing w:after="0" w:line="375" w:lineRule="atLeast"/>
        <w:textAlignment w:val="baseline"/>
        <w:outlineLvl w:val="4"/>
        <w:rPr>
          <w:rFonts w:ascii="Arial" w:eastAsia="Times New Roman" w:hAnsi="Arial" w:cs="Arial"/>
          <w:b/>
          <w:bCs/>
          <w:color w:val="2C2B2B"/>
          <w:sz w:val="20"/>
          <w:szCs w:val="20"/>
        </w:rPr>
      </w:pPr>
      <w:r w:rsidRPr="00874383">
        <w:rPr>
          <w:rFonts w:ascii="inherit" w:eastAsia="Times New Roman" w:hAnsi="inherit" w:cs="Arial"/>
          <w:b/>
          <w:bCs/>
          <w:color w:val="2C2B2B"/>
          <w:sz w:val="20"/>
          <w:szCs w:val="20"/>
          <w:bdr w:val="none" w:sz="0" w:space="0" w:color="auto" w:frame="1"/>
        </w:rPr>
        <w:t>17. All evidence will be reviewed in a timely manner. Remember, our clients are trusting us.</w:t>
      </w:r>
    </w:p>
    <w:p w14:paraId="432F6FEF" w14:textId="77777777" w:rsidR="00874383" w:rsidRPr="00672C7E" w:rsidRDefault="00874383" w:rsidP="00874383">
      <w:pPr>
        <w:spacing w:after="0" w:line="375" w:lineRule="atLeast"/>
        <w:textAlignment w:val="baseline"/>
        <w:outlineLvl w:val="4"/>
        <w:rPr>
          <w:rFonts w:ascii="inherit" w:eastAsia="Times New Roman" w:hAnsi="inherit" w:cs="Arial"/>
          <w:b/>
          <w:bCs/>
          <w:color w:val="2C2B2B"/>
          <w:sz w:val="20"/>
          <w:szCs w:val="20"/>
          <w:bdr w:val="none" w:sz="0" w:space="0" w:color="auto" w:frame="1"/>
        </w:rPr>
      </w:pPr>
      <w:r w:rsidRPr="00874383">
        <w:rPr>
          <w:rFonts w:ascii="inherit" w:eastAsia="Times New Roman" w:hAnsi="inherit" w:cs="Arial"/>
          <w:b/>
          <w:bCs/>
          <w:color w:val="2C2B2B"/>
          <w:sz w:val="20"/>
          <w:szCs w:val="20"/>
          <w:bdr w:val="none" w:sz="0" w:space="0" w:color="auto" w:frame="1"/>
        </w:rPr>
        <w:t>18. Clients names, addresses, personal information and evidence gathered during an investigation will only be released with the approval of the team. Pictures and videos can be posted with client’s approval AS LONG AS no information about names and locations are included in them.</w:t>
      </w:r>
    </w:p>
    <w:p w14:paraId="0DE60A8E" w14:textId="77777777" w:rsidR="00EF0591" w:rsidRPr="00672C7E" w:rsidRDefault="00EF0591" w:rsidP="00874383">
      <w:pPr>
        <w:spacing w:after="0" w:line="375" w:lineRule="atLeast"/>
        <w:textAlignment w:val="baseline"/>
        <w:outlineLvl w:val="4"/>
        <w:rPr>
          <w:rFonts w:ascii="inherit" w:eastAsia="Times New Roman" w:hAnsi="inherit" w:cs="Arial"/>
          <w:b/>
          <w:bCs/>
          <w:color w:val="2C2B2B"/>
          <w:sz w:val="20"/>
          <w:szCs w:val="20"/>
          <w:bdr w:val="none" w:sz="0" w:space="0" w:color="auto" w:frame="1"/>
        </w:rPr>
      </w:pPr>
      <w:r w:rsidRPr="00672C7E">
        <w:rPr>
          <w:rFonts w:ascii="inherit" w:eastAsia="Times New Roman" w:hAnsi="inherit" w:cs="Arial"/>
          <w:b/>
          <w:bCs/>
          <w:color w:val="2C2B2B"/>
          <w:sz w:val="20"/>
          <w:szCs w:val="20"/>
          <w:bdr w:val="none" w:sz="0" w:space="0" w:color="auto" w:frame="1"/>
        </w:rPr>
        <w:t>19. Dues are $10 a month payable on the 10</w:t>
      </w:r>
      <w:r w:rsidRPr="00672C7E">
        <w:rPr>
          <w:rFonts w:ascii="inherit" w:eastAsia="Times New Roman" w:hAnsi="inherit" w:cs="Arial"/>
          <w:b/>
          <w:bCs/>
          <w:color w:val="2C2B2B"/>
          <w:sz w:val="20"/>
          <w:szCs w:val="20"/>
          <w:bdr w:val="none" w:sz="0" w:space="0" w:color="auto" w:frame="1"/>
          <w:vertAlign w:val="superscript"/>
        </w:rPr>
        <w:t>th</w:t>
      </w:r>
      <w:r w:rsidRPr="00672C7E">
        <w:rPr>
          <w:rFonts w:ascii="inherit" w:eastAsia="Times New Roman" w:hAnsi="inherit" w:cs="Arial"/>
          <w:b/>
          <w:bCs/>
          <w:color w:val="2C2B2B"/>
          <w:sz w:val="20"/>
          <w:szCs w:val="20"/>
          <w:bdr w:val="none" w:sz="0" w:space="0" w:color="auto" w:frame="1"/>
        </w:rPr>
        <w:t xml:space="preserve"> of every month. Remember 10 on 10! Should a member fall two months behind, their investigation rights will be revoked. Without dues, we can’t pay the bills or purchase equipment.</w:t>
      </w:r>
    </w:p>
    <w:p w14:paraId="4D2F9E2F" w14:textId="77777777" w:rsidR="00EF0591" w:rsidRPr="00672C7E" w:rsidRDefault="00EF0591" w:rsidP="00874383">
      <w:pPr>
        <w:spacing w:after="0" w:line="375" w:lineRule="atLeast"/>
        <w:textAlignment w:val="baseline"/>
        <w:outlineLvl w:val="4"/>
        <w:rPr>
          <w:rFonts w:ascii="Arial" w:eastAsia="Times New Roman" w:hAnsi="Arial" w:cs="Arial"/>
          <w:b/>
          <w:bCs/>
          <w:color w:val="2C2B2B"/>
          <w:sz w:val="20"/>
          <w:szCs w:val="20"/>
        </w:rPr>
      </w:pPr>
      <w:r w:rsidRPr="00672C7E">
        <w:rPr>
          <w:rFonts w:ascii="Arial" w:eastAsia="Times New Roman" w:hAnsi="Arial" w:cs="Arial"/>
          <w:b/>
          <w:bCs/>
          <w:color w:val="2C2B2B"/>
          <w:sz w:val="20"/>
          <w:szCs w:val="20"/>
        </w:rPr>
        <w:t>20. Our investigations is how we practice our tradecraft. Any member missing three investigations in a row, will be removed from the group and placed on the guest list.</w:t>
      </w:r>
    </w:p>
    <w:p w14:paraId="36D45E8C" w14:textId="77777777" w:rsidR="00874383" w:rsidRDefault="00672C7E" w:rsidP="00672C7E">
      <w:pPr>
        <w:spacing w:after="0" w:line="375" w:lineRule="atLeast"/>
        <w:textAlignment w:val="baseline"/>
        <w:outlineLvl w:val="4"/>
      </w:pPr>
      <w:r w:rsidRPr="00672C7E">
        <w:rPr>
          <w:rFonts w:ascii="Arial" w:eastAsia="Times New Roman" w:hAnsi="Arial" w:cs="Arial"/>
          <w:b/>
          <w:bCs/>
          <w:color w:val="2C2B2B"/>
          <w:sz w:val="20"/>
          <w:szCs w:val="20"/>
        </w:rPr>
        <w:t>21. Activity is not a request, but a requirement. We use Workplace to conduct business, and everyone is expected to participate. Should a member fail to respond to multiple polls or events, the member will be removed from the group and placed on the guest list.</w:t>
      </w:r>
      <w:bookmarkStart w:id="0" w:name="_GoBack"/>
      <w:bookmarkEnd w:id="0"/>
    </w:p>
    <w:sectPr w:rsidR="00874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383"/>
    <w:rsid w:val="00672C7E"/>
    <w:rsid w:val="00874383"/>
    <w:rsid w:val="00EA1EDD"/>
    <w:rsid w:val="00EF0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4F73"/>
  <w15:chartTrackingRefBased/>
  <w15:docId w15:val="{6A875421-290D-4FF7-AF27-D25DD639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87438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7438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2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Meyer</dc:creator>
  <cp:keywords/>
  <dc:description/>
  <cp:lastModifiedBy>Stacy Meyer</cp:lastModifiedBy>
  <cp:revision>1</cp:revision>
  <dcterms:created xsi:type="dcterms:W3CDTF">2018-06-13T16:36:00Z</dcterms:created>
  <dcterms:modified xsi:type="dcterms:W3CDTF">2018-06-13T17:04:00Z</dcterms:modified>
</cp:coreProperties>
</file>